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3C0" w:rsidRDefault="004D33C0" w:rsidP="004D33C0">
      <w:pPr>
        <w:pStyle w:val="StandardWeb"/>
        <w:shd w:val="clear" w:color="auto" w:fill="FFFFFF"/>
        <w:spacing w:before="240" w:after="240"/>
        <w:rPr>
          <w:rFonts w:ascii="Arial" w:hAnsi="Arial" w:cs="Arial"/>
          <w:color w:val="000000"/>
        </w:rPr>
      </w:pPr>
      <w:r>
        <w:rPr>
          <w:rFonts w:cstheme="minorBidi"/>
          <w:b/>
          <w:color w:val="000000"/>
          <w:sz w:val="28"/>
          <w:szCs w:val="28"/>
        </w:rPr>
        <w:t xml:space="preserve">Sehr geehrter </w:t>
      </w:r>
      <w:r>
        <w:rPr>
          <w:b/>
          <w:color w:val="333333"/>
          <w:sz w:val="28"/>
          <w:szCs w:val="28"/>
          <w:lang w:val="en"/>
        </w:rPr>
        <w:t>Dr. Schmelzer</w:t>
      </w:r>
      <w:r>
        <w:rPr>
          <w:rFonts w:cstheme="minorBidi"/>
          <w:b/>
          <w:color w:val="000000"/>
          <w:sz w:val="28"/>
          <w:szCs w:val="28"/>
        </w:rPr>
        <w:t>,</w:t>
      </w:r>
    </w:p>
    <w:p w:rsidR="004D33C0" w:rsidRDefault="004D33C0" w:rsidP="004D33C0">
      <w:pPr>
        <w:pStyle w:val="StandardWeb"/>
        <w:shd w:val="clear" w:color="auto" w:fill="FFFFFF"/>
        <w:spacing w:before="240" w:after="240"/>
        <w:rPr>
          <w:rFonts w:ascii="Arial" w:hAnsi="Arial" w:cs="Arial"/>
          <w:color w:val="000000"/>
        </w:rPr>
      </w:pPr>
      <w:r>
        <w:rPr>
          <w:rFonts w:cstheme="minorBidi"/>
          <w:b/>
          <w:color w:val="000000"/>
          <w:sz w:val="28"/>
          <w:szCs w:val="28"/>
        </w:rPr>
        <w:t> </w:t>
      </w:r>
    </w:p>
    <w:p w:rsidR="004D33C0" w:rsidRDefault="004D33C0" w:rsidP="004D33C0">
      <w:pPr>
        <w:pStyle w:val="StandardWeb"/>
        <w:shd w:val="clear" w:color="auto" w:fill="FFFFFF"/>
        <w:spacing w:before="240" w:after="240"/>
        <w:rPr>
          <w:rFonts w:ascii="Arial" w:hAnsi="Arial" w:cs="Arial"/>
          <w:color w:val="000000"/>
        </w:rPr>
      </w:pPr>
      <w:r>
        <w:rPr>
          <w:rFonts w:cstheme="minorBidi"/>
          <w:b/>
          <w:color w:val="000000"/>
          <w:sz w:val="28"/>
          <w:szCs w:val="28"/>
        </w:rPr>
        <w:t xml:space="preserve">zurzeit ist die Untere Bahnhofstrasse in aller Munde, da sie sich zu einem Schandfleck entwickelt. </w:t>
      </w:r>
    </w:p>
    <w:p w:rsidR="004D33C0" w:rsidRDefault="004D33C0" w:rsidP="004D33C0">
      <w:pPr>
        <w:pStyle w:val="StandardWeb"/>
        <w:shd w:val="clear" w:color="auto" w:fill="FFFFFF"/>
        <w:spacing w:before="240" w:after="240"/>
        <w:rPr>
          <w:rFonts w:ascii="Arial" w:hAnsi="Arial" w:cs="Arial"/>
          <w:color w:val="000000"/>
        </w:rPr>
      </w:pPr>
      <w:r>
        <w:rPr>
          <w:rFonts w:cstheme="minorBidi"/>
          <w:b/>
          <w:color w:val="000000"/>
          <w:sz w:val="28"/>
          <w:szCs w:val="28"/>
        </w:rPr>
        <w:t xml:space="preserve">Ich hätte eine gute Idee für die Untere Bahnhofstrasse: Für den Autoverkehr ab der </w:t>
      </w:r>
      <w:proofErr w:type="spellStart"/>
      <w:r>
        <w:rPr>
          <w:rFonts w:cstheme="minorBidi"/>
          <w:b/>
          <w:color w:val="000000"/>
          <w:sz w:val="28"/>
          <w:szCs w:val="28"/>
        </w:rPr>
        <w:t>Breddestrasse</w:t>
      </w:r>
      <w:proofErr w:type="spellEnd"/>
      <w:r>
        <w:rPr>
          <w:rFonts w:cstheme="minorBidi"/>
          <w:b/>
          <w:color w:val="000000"/>
          <w:sz w:val="28"/>
          <w:szCs w:val="28"/>
        </w:rPr>
        <w:t xml:space="preserve"> öffnen und zwar als Einbahnstraße von der </w:t>
      </w:r>
      <w:proofErr w:type="spellStart"/>
      <w:r>
        <w:rPr>
          <w:rFonts w:cstheme="minorBidi"/>
          <w:b/>
          <w:color w:val="000000"/>
          <w:sz w:val="28"/>
          <w:szCs w:val="28"/>
        </w:rPr>
        <w:t>Breddestrasse</w:t>
      </w:r>
      <w:proofErr w:type="spellEnd"/>
      <w:r>
        <w:rPr>
          <w:rFonts w:cstheme="minorBidi"/>
          <w:b/>
          <w:color w:val="000000"/>
          <w:sz w:val="28"/>
          <w:szCs w:val="28"/>
        </w:rPr>
        <w:t xml:space="preserve"> bis zur Breite- Ecke Bergerstrasse, oder auch umgekehrt.</w:t>
      </w:r>
    </w:p>
    <w:p w:rsidR="004D33C0" w:rsidRDefault="004D33C0" w:rsidP="004D33C0">
      <w:pPr>
        <w:pStyle w:val="StandardWeb"/>
        <w:shd w:val="clear" w:color="auto" w:fill="FFFFFF"/>
        <w:spacing w:before="240" w:after="240"/>
        <w:rPr>
          <w:rFonts w:ascii="Arial" w:hAnsi="Arial" w:cs="Arial"/>
          <w:color w:val="000000"/>
        </w:rPr>
      </w:pPr>
      <w:r>
        <w:rPr>
          <w:rFonts w:cstheme="minorBidi"/>
          <w:b/>
          <w:color w:val="000000"/>
          <w:sz w:val="28"/>
          <w:szCs w:val="28"/>
        </w:rPr>
        <w:t xml:space="preserve">Bis zum Berliner Platz wäre auch nicht schlecht.    </w:t>
      </w:r>
    </w:p>
    <w:p w:rsidR="004D33C0" w:rsidRDefault="004D33C0" w:rsidP="004D33C0">
      <w:pPr>
        <w:pStyle w:val="StandardWeb"/>
        <w:shd w:val="clear" w:color="auto" w:fill="FFFFFF"/>
        <w:spacing w:before="240" w:after="240"/>
        <w:rPr>
          <w:rFonts w:ascii="Arial" w:hAnsi="Arial" w:cs="Arial"/>
          <w:color w:val="000000"/>
        </w:rPr>
      </w:pPr>
      <w:r>
        <w:rPr>
          <w:rFonts w:cstheme="minorBidi"/>
          <w:b/>
          <w:color w:val="000000"/>
          <w:sz w:val="28"/>
          <w:szCs w:val="28"/>
        </w:rPr>
        <w:t xml:space="preserve">Als Vorbild könnte die </w:t>
      </w:r>
      <w:proofErr w:type="spellStart"/>
      <w:r>
        <w:rPr>
          <w:rFonts w:cstheme="minorBidi"/>
          <w:b/>
          <w:color w:val="000000"/>
          <w:sz w:val="28"/>
          <w:szCs w:val="28"/>
        </w:rPr>
        <w:t>Meesmannstrasse</w:t>
      </w:r>
      <w:proofErr w:type="spellEnd"/>
      <w:r>
        <w:rPr>
          <w:rFonts w:cstheme="minorBidi"/>
          <w:b/>
          <w:color w:val="000000"/>
          <w:sz w:val="28"/>
          <w:szCs w:val="28"/>
        </w:rPr>
        <w:t xml:space="preserve"> dienen. Eine </w:t>
      </w:r>
      <w:proofErr w:type="spellStart"/>
      <w:r>
        <w:rPr>
          <w:rFonts w:cstheme="minorBidi"/>
          <w:b/>
          <w:color w:val="000000"/>
          <w:sz w:val="28"/>
          <w:szCs w:val="28"/>
        </w:rPr>
        <w:t>Strasse</w:t>
      </w:r>
      <w:proofErr w:type="spellEnd"/>
      <w:r>
        <w:rPr>
          <w:rFonts w:cstheme="minorBidi"/>
          <w:b/>
          <w:color w:val="000000"/>
          <w:sz w:val="28"/>
          <w:szCs w:val="28"/>
        </w:rPr>
        <w:t xml:space="preserve"> voller Leben und Geschäftigkeit. </w:t>
      </w:r>
    </w:p>
    <w:p w:rsidR="004D33C0" w:rsidRDefault="004D33C0" w:rsidP="004D33C0">
      <w:pPr>
        <w:pStyle w:val="StandardWeb"/>
        <w:shd w:val="clear" w:color="auto" w:fill="FFFFFF"/>
        <w:spacing w:before="240" w:after="240"/>
        <w:rPr>
          <w:rFonts w:ascii="Arial" w:hAnsi="Arial" w:cs="Arial"/>
          <w:color w:val="000000"/>
        </w:rPr>
      </w:pPr>
      <w:r>
        <w:rPr>
          <w:rFonts w:cstheme="minorBidi"/>
          <w:b/>
          <w:color w:val="000000"/>
          <w:sz w:val="28"/>
          <w:szCs w:val="28"/>
        </w:rPr>
        <w:t xml:space="preserve">Und das Potential der  Unteren Bahnhofstrasse ist enorm; Imbisse, kleine Gaststätten und auch Billigläden würden bestimmt viel Kundschaft anlocken. </w:t>
      </w:r>
    </w:p>
    <w:p w:rsidR="004D33C0" w:rsidRDefault="004D33C0" w:rsidP="004D33C0">
      <w:pPr>
        <w:pStyle w:val="StandardWeb"/>
        <w:shd w:val="clear" w:color="auto" w:fill="FFFFFF"/>
        <w:spacing w:before="240" w:after="240"/>
        <w:rPr>
          <w:rFonts w:ascii="Arial" w:hAnsi="Arial" w:cs="Arial"/>
          <w:color w:val="000000"/>
        </w:rPr>
      </w:pPr>
      <w:r>
        <w:rPr>
          <w:rFonts w:cstheme="minorBidi"/>
          <w:b/>
          <w:color w:val="000000"/>
          <w:sz w:val="28"/>
          <w:szCs w:val="28"/>
        </w:rPr>
        <w:t xml:space="preserve">Ein paar Bänke etwas Grün und weiße Farbe um Markierungen für Parkplätze aufzumalen, die Investitionen wären gering. Das Teuerste wären wohl die Parkscheinautomaten. Die sich bestimmt bald bezahlbar machen würden, wenn es auch ein Brötchentarif geben müsste. Die Parkzeit müsste begrenzt werden, da </w:t>
      </w:r>
      <w:proofErr w:type="spellStart"/>
      <w:r>
        <w:rPr>
          <w:rFonts w:cstheme="minorBidi"/>
          <w:b/>
          <w:color w:val="000000"/>
          <w:sz w:val="28"/>
          <w:szCs w:val="28"/>
        </w:rPr>
        <w:t>Langzeitparker</w:t>
      </w:r>
      <w:proofErr w:type="spellEnd"/>
      <w:r>
        <w:rPr>
          <w:rFonts w:cstheme="minorBidi"/>
          <w:b/>
          <w:color w:val="000000"/>
          <w:sz w:val="28"/>
          <w:szCs w:val="28"/>
        </w:rPr>
        <w:t xml:space="preserve"> nur  kontraproduktiv wären.</w:t>
      </w:r>
    </w:p>
    <w:p w:rsidR="004D33C0" w:rsidRDefault="004D33C0" w:rsidP="004D33C0">
      <w:pPr>
        <w:pStyle w:val="StandardWeb"/>
        <w:shd w:val="clear" w:color="auto" w:fill="FFFFFF"/>
        <w:spacing w:before="240" w:after="240"/>
        <w:rPr>
          <w:rFonts w:ascii="Arial" w:hAnsi="Arial" w:cs="Arial"/>
          <w:color w:val="000000"/>
        </w:rPr>
      </w:pPr>
      <w:r>
        <w:rPr>
          <w:rFonts w:cstheme="minorBidi"/>
          <w:b/>
          <w:color w:val="000000"/>
          <w:sz w:val="28"/>
          <w:szCs w:val="28"/>
        </w:rPr>
        <w:t xml:space="preserve">Vor Durchgangsverkehr müsste wohl auch keiner Angst haben, aber es würde sich schnell rumsprechen, das man auch in Witten ohne viel Hektik schnell mal was in der Innenstadt einkaufen kann oder es ist auch möglich nur mal schnell was konsumieren.  </w:t>
      </w:r>
    </w:p>
    <w:p w:rsidR="004D33C0" w:rsidRDefault="004D33C0" w:rsidP="004D33C0">
      <w:pPr>
        <w:pStyle w:val="StandardWeb"/>
        <w:shd w:val="clear" w:color="auto" w:fill="FFFFFF"/>
        <w:spacing w:before="240" w:after="240"/>
        <w:rPr>
          <w:rFonts w:ascii="Arial" w:hAnsi="Arial" w:cs="Arial"/>
          <w:color w:val="000000"/>
        </w:rPr>
      </w:pPr>
      <w:r>
        <w:rPr>
          <w:rFonts w:cstheme="minorBidi"/>
          <w:b/>
          <w:color w:val="000000"/>
          <w:sz w:val="28"/>
          <w:szCs w:val="28"/>
        </w:rPr>
        <w:t xml:space="preserve">Vielleicht würde es auch dem Citycenter und dem ehemaligen NOVUM helfen, wieder Leben hinein zu bekommen. </w:t>
      </w:r>
    </w:p>
    <w:p w:rsidR="004D33C0" w:rsidRDefault="004D33C0" w:rsidP="004D33C0">
      <w:pPr>
        <w:pStyle w:val="StandardWeb"/>
        <w:shd w:val="clear" w:color="auto" w:fill="FFFFFF"/>
        <w:spacing w:before="240" w:after="240"/>
        <w:rPr>
          <w:rFonts w:ascii="Arial" w:hAnsi="Arial" w:cs="Arial"/>
          <w:color w:val="000000"/>
        </w:rPr>
      </w:pPr>
      <w:r>
        <w:rPr>
          <w:rFonts w:cstheme="minorBidi"/>
          <w:b/>
          <w:color w:val="000000"/>
          <w:sz w:val="28"/>
          <w:szCs w:val="28"/>
        </w:rPr>
        <w:t>Es sollte ruhig mal quer gedacht werden, um wieder Leben in die Innenstadt zu bekommen auch am Abend und am Wochenende. Denn mal schnell was zu essen, da ist in einer großen Stadt immer Bedarf vorhanden.</w:t>
      </w:r>
    </w:p>
    <w:p w:rsidR="004D33C0" w:rsidRDefault="004D33C0" w:rsidP="004D33C0">
      <w:pPr>
        <w:pStyle w:val="StandardWeb"/>
        <w:shd w:val="clear" w:color="auto" w:fill="FFFFFF"/>
        <w:spacing w:before="240" w:after="240"/>
        <w:rPr>
          <w:rFonts w:ascii="Arial" w:hAnsi="Arial" w:cs="Arial"/>
          <w:color w:val="000000"/>
        </w:rPr>
      </w:pPr>
      <w:r>
        <w:rPr>
          <w:rFonts w:cstheme="minorBidi"/>
          <w:b/>
          <w:color w:val="000000"/>
          <w:sz w:val="28"/>
          <w:szCs w:val="28"/>
        </w:rPr>
        <w:t>Eine Fußgängerzone kann sich auch überlebt haben.</w:t>
      </w:r>
    </w:p>
    <w:p w:rsidR="004D33C0" w:rsidRDefault="004D33C0" w:rsidP="004D33C0">
      <w:pPr>
        <w:pStyle w:val="StandardWeb"/>
        <w:shd w:val="clear" w:color="auto" w:fill="FFFFFF"/>
        <w:spacing w:before="240" w:after="240"/>
        <w:rPr>
          <w:rFonts w:ascii="Arial" w:hAnsi="Arial" w:cs="Arial"/>
          <w:color w:val="000000"/>
        </w:rPr>
      </w:pPr>
      <w:r>
        <w:rPr>
          <w:rFonts w:cstheme="minorBidi"/>
          <w:b/>
          <w:color w:val="000000"/>
          <w:sz w:val="28"/>
          <w:szCs w:val="28"/>
        </w:rPr>
        <w:t> </w:t>
      </w:r>
    </w:p>
    <w:p w:rsidR="004D33C0" w:rsidRDefault="004D33C0" w:rsidP="004D33C0">
      <w:pPr>
        <w:pStyle w:val="StandardWeb"/>
        <w:shd w:val="clear" w:color="auto" w:fill="FFFFFF"/>
        <w:spacing w:before="240" w:after="240"/>
        <w:rPr>
          <w:rFonts w:ascii="Arial" w:hAnsi="Arial" w:cs="Arial"/>
          <w:color w:val="000000"/>
        </w:rPr>
      </w:pPr>
      <w:r>
        <w:rPr>
          <w:rFonts w:cstheme="minorBidi"/>
          <w:b/>
          <w:color w:val="000000"/>
          <w:sz w:val="28"/>
          <w:szCs w:val="28"/>
        </w:rPr>
        <w:t xml:space="preserve">Siegfried Boldt </w:t>
      </w:r>
    </w:p>
    <w:p w:rsidR="004D33C0" w:rsidRDefault="004D33C0" w:rsidP="004D33C0">
      <w:pPr>
        <w:shd w:val="clear" w:color="auto" w:fill="FFFFFF"/>
      </w:pPr>
    </w:p>
    <w:p w:rsidR="004D33C0" w:rsidRDefault="004D33C0" w:rsidP="004D33C0">
      <w:pPr>
        <w:pStyle w:val="StandardWeb"/>
        <w:shd w:val="clear" w:color="auto" w:fill="FFFFFF"/>
        <w:rPr>
          <w:rFonts w:ascii="Arial" w:hAnsi="Arial" w:cs="Arial"/>
          <w:color w:val="000000"/>
        </w:rPr>
      </w:pPr>
    </w:p>
    <w:p w:rsidR="00BE0311" w:rsidRPr="009B046B" w:rsidRDefault="004D33C0" w:rsidP="004D33C0">
      <w:r>
        <w:rPr>
          <w:rFonts w:ascii="Arial" w:eastAsia="Times New Roman" w:hAnsi="Arial" w:cs="Arial"/>
          <w:color w:val="000000"/>
        </w:rPr>
        <w:lastRenderedPageBreak/>
        <w:t>Sozialverband VdK</w:t>
      </w:r>
      <w:r>
        <w:rPr>
          <w:rFonts w:ascii="Arial" w:eastAsia="Times New Roman" w:hAnsi="Arial" w:cs="Arial"/>
          <w:color w:val="000000"/>
        </w:rPr>
        <w:br/>
        <w:t>OV Witten</w:t>
      </w:r>
      <w:r>
        <w:rPr>
          <w:rFonts w:ascii="Arial" w:eastAsia="Times New Roman" w:hAnsi="Arial" w:cs="Arial"/>
          <w:color w:val="000000"/>
        </w:rPr>
        <w:br/>
        <w:t>Vorsitzender</w:t>
      </w:r>
      <w:r>
        <w:rPr>
          <w:rFonts w:ascii="Arial" w:eastAsia="Times New Roman" w:hAnsi="Arial" w:cs="Arial"/>
          <w:color w:val="000000"/>
        </w:rPr>
        <w:br/>
        <w:t>Siegfried Boldt</w:t>
      </w:r>
      <w:r>
        <w:rPr>
          <w:rFonts w:ascii="Arial" w:eastAsia="Times New Roman" w:hAnsi="Arial" w:cs="Arial"/>
          <w:color w:val="000000"/>
        </w:rPr>
        <w:br/>
        <w:t>Heinrichstr. 20</w:t>
      </w:r>
      <w:r>
        <w:rPr>
          <w:rFonts w:ascii="Arial" w:eastAsia="Times New Roman" w:hAnsi="Arial" w:cs="Arial"/>
          <w:color w:val="000000"/>
        </w:rPr>
        <w:br/>
        <w:t>58456 Witten</w:t>
      </w:r>
      <w:r>
        <w:rPr>
          <w:rFonts w:ascii="Arial" w:eastAsia="Times New Roman" w:hAnsi="Arial" w:cs="Arial"/>
          <w:color w:val="000000"/>
        </w:rPr>
        <w:br/>
        <w:t>Tel. 02302/77506</w:t>
      </w:r>
      <w:r>
        <w:rPr>
          <w:rFonts w:ascii="Arial" w:eastAsia="Times New Roman" w:hAnsi="Arial" w:cs="Arial"/>
          <w:color w:val="000000"/>
        </w:rPr>
        <w:br/>
        <w:t>0176/56595235</w:t>
      </w:r>
      <w:r>
        <w:rPr>
          <w:rFonts w:ascii="Arial" w:eastAsia="Times New Roman" w:hAnsi="Arial" w:cs="Arial"/>
          <w:color w:val="000000"/>
        </w:rPr>
        <w:br/>
      </w:r>
      <w:bookmarkStart w:id="0" w:name="_GoBack"/>
      <w:bookmarkEnd w:id="0"/>
    </w:p>
    <w:sectPr w:rsidR="00BE0311" w:rsidRPr="009B046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3C0" w:rsidRDefault="004D33C0" w:rsidP="009B046B">
      <w:r>
        <w:separator/>
      </w:r>
    </w:p>
  </w:endnote>
  <w:endnote w:type="continuationSeparator" w:id="0">
    <w:p w:rsidR="004D33C0" w:rsidRDefault="004D33C0" w:rsidP="009B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3C0" w:rsidRDefault="004D33C0" w:rsidP="009B046B">
      <w:r>
        <w:separator/>
      </w:r>
    </w:p>
  </w:footnote>
  <w:footnote w:type="continuationSeparator" w:id="0">
    <w:p w:rsidR="004D33C0" w:rsidRDefault="004D33C0" w:rsidP="009B0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E6077"/>
    <w:multiLevelType w:val="multilevel"/>
    <w:tmpl w:val="0F929B30"/>
    <w:lvl w:ilvl="0">
      <w:start w:val="1"/>
      <w:numFmt w:val="none"/>
      <w:suff w:val="nothing"/>
      <w:lvlText w:val=""/>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3.1"/>
      <w:lvlJc w:val="left"/>
      <w:pPr>
        <w:ind w:left="720" w:hanging="720"/>
      </w:pPr>
      <w:rPr>
        <w:rFonts w:hint="default"/>
      </w:rPr>
    </w:lvl>
    <w:lvl w:ilvl="3">
      <w:start w:val="1"/>
      <w:numFmt w:val="none"/>
      <w:lvlText w:val="1.1.1"/>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73530499"/>
    <w:multiLevelType w:val="multilevel"/>
    <w:tmpl w:val="F04063A6"/>
    <w:styleLink w:val="STWListe"/>
    <w:lvl w:ilvl="0">
      <w:start w:val="1"/>
      <w:numFmt w:val="none"/>
      <w:pStyle w:val="STWVorNummerierung"/>
      <w:suff w:val="nothing"/>
      <w:lvlText w:val=""/>
      <w:lvlJc w:val="left"/>
      <w:pPr>
        <w:ind w:left="0" w:firstLine="0"/>
      </w:pPr>
      <w:rPr>
        <w:rFonts w:hint="default"/>
      </w:rPr>
    </w:lvl>
    <w:lvl w:ilvl="1">
      <w:start w:val="1"/>
      <w:numFmt w:val="decimal"/>
      <w:pStyle w:val="STWNummerierungEbene1"/>
      <w:lvlText w:val="%2."/>
      <w:lvlJc w:val="left"/>
      <w:pPr>
        <w:ind w:left="851" w:hanging="851"/>
      </w:pPr>
      <w:rPr>
        <w:rFonts w:hint="default"/>
      </w:rPr>
    </w:lvl>
    <w:lvl w:ilvl="2">
      <w:start w:val="1"/>
      <w:numFmt w:val="decimal"/>
      <w:pStyle w:val="STWNummerierungEbene2"/>
      <w:lvlText w:val="%2.%3"/>
      <w:lvlJc w:val="left"/>
      <w:pPr>
        <w:ind w:left="851" w:hanging="851"/>
      </w:pPr>
      <w:rPr>
        <w:rFonts w:hint="default"/>
      </w:rPr>
    </w:lvl>
    <w:lvl w:ilvl="3">
      <w:start w:val="1"/>
      <w:numFmt w:val="decimal"/>
      <w:pStyle w:val="STWNummerierungEbene3"/>
      <w:lvlText w:val="%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C0"/>
    <w:rsid w:val="00084709"/>
    <w:rsid w:val="00130F65"/>
    <w:rsid w:val="001D1103"/>
    <w:rsid w:val="001D3534"/>
    <w:rsid w:val="003A2CDF"/>
    <w:rsid w:val="004A73CA"/>
    <w:rsid w:val="004D33C0"/>
    <w:rsid w:val="004E4B1C"/>
    <w:rsid w:val="0058732A"/>
    <w:rsid w:val="009B046B"/>
    <w:rsid w:val="009B2650"/>
    <w:rsid w:val="00AD2975"/>
    <w:rsid w:val="00BE0311"/>
    <w:rsid w:val="00F23CB9"/>
    <w:rsid w:val="00F91D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3C0"/>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WVorNummerierung">
    <w:name w:val="STW_VorNummerierung"/>
    <w:basedOn w:val="Standard"/>
    <w:qFormat/>
    <w:rsid w:val="003A2CDF"/>
    <w:pPr>
      <w:numPr>
        <w:numId w:val="22"/>
      </w:numPr>
    </w:pPr>
    <w:rPr>
      <w:rFonts w:ascii="Arial" w:hAnsi="Arial" w:cs="Arial"/>
      <w:sz w:val="20"/>
      <w:szCs w:val="20"/>
      <w:lang w:eastAsia="en-US"/>
    </w:rPr>
  </w:style>
  <w:style w:type="paragraph" w:styleId="Kopfzeile">
    <w:name w:val="header"/>
    <w:basedOn w:val="Standard"/>
    <w:link w:val="KopfzeileZchn"/>
    <w:uiPriority w:val="99"/>
    <w:unhideWhenUsed/>
    <w:rsid w:val="009B046B"/>
    <w:pPr>
      <w:tabs>
        <w:tab w:val="center" w:pos="4536"/>
        <w:tab w:val="right" w:pos="9072"/>
      </w:tabs>
    </w:pPr>
    <w:rPr>
      <w:rFonts w:ascii="Arial" w:hAnsi="Arial" w:cstheme="minorBidi"/>
      <w:sz w:val="20"/>
      <w:szCs w:val="20"/>
      <w:lang w:eastAsia="en-US"/>
    </w:rPr>
  </w:style>
  <w:style w:type="character" w:customStyle="1" w:styleId="KopfzeileZchn">
    <w:name w:val="Kopfzeile Zchn"/>
    <w:basedOn w:val="Absatz-Standardschriftart"/>
    <w:link w:val="Kopfzeile"/>
    <w:uiPriority w:val="99"/>
    <w:rsid w:val="009B046B"/>
  </w:style>
  <w:style w:type="paragraph" w:styleId="Fuzeile">
    <w:name w:val="footer"/>
    <w:basedOn w:val="Standard"/>
    <w:link w:val="FuzeileZchn"/>
    <w:uiPriority w:val="99"/>
    <w:unhideWhenUsed/>
    <w:rsid w:val="009B046B"/>
    <w:pPr>
      <w:tabs>
        <w:tab w:val="center" w:pos="4536"/>
        <w:tab w:val="right" w:pos="9072"/>
      </w:tabs>
    </w:pPr>
    <w:rPr>
      <w:rFonts w:ascii="Arial" w:hAnsi="Arial" w:cstheme="minorBidi"/>
      <w:sz w:val="20"/>
      <w:szCs w:val="20"/>
      <w:lang w:eastAsia="en-US"/>
    </w:rPr>
  </w:style>
  <w:style w:type="character" w:customStyle="1" w:styleId="FuzeileZchn">
    <w:name w:val="Fußzeile Zchn"/>
    <w:basedOn w:val="Absatz-Standardschriftart"/>
    <w:link w:val="Fuzeile"/>
    <w:uiPriority w:val="99"/>
    <w:rsid w:val="009B046B"/>
  </w:style>
  <w:style w:type="paragraph" w:customStyle="1" w:styleId="STWFuzeile">
    <w:name w:val="STW_Fußzeile"/>
    <w:basedOn w:val="Standard"/>
    <w:qFormat/>
    <w:rsid w:val="004A73CA"/>
    <w:rPr>
      <w:spacing w:val="6"/>
      <w:sz w:val="17"/>
    </w:rPr>
  </w:style>
  <w:style w:type="paragraph" w:customStyle="1" w:styleId="STWFuzeileAbsatz">
    <w:name w:val="STW_FußzeileAbsatz"/>
    <w:basedOn w:val="STWFuzeile"/>
    <w:qFormat/>
    <w:rsid w:val="00084709"/>
    <w:pPr>
      <w:spacing w:before="80"/>
    </w:pPr>
  </w:style>
  <w:style w:type="numbering" w:customStyle="1" w:styleId="STWListe">
    <w:name w:val="STW_Liste"/>
    <w:basedOn w:val="KeineListe"/>
    <w:uiPriority w:val="99"/>
    <w:rsid w:val="003A2CDF"/>
    <w:pPr>
      <w:numPr>
        <w:numId w:val="4"/>
      </w:numPr>
    </w:pPr>
  </w:style>
  <w:style w:type="paragraph" w:customStyle="1" w:styleId="STWNummerierungEbene1">
    <w:name w:val="STW_Nummerierung_Ebene_1"/>
    <w:basedOn w:val="Standard"/>
    <w:qFormat/>
    <w:rsid w:val="003A2CDF"/>
    <w:pPr>
      <w:numPr>
        <w:ilvl w:val="1"/>
        <w:numId w:val="22"/>
      </w:numPr>
    </w:pPr>
  </w:style>
  <w:style w:type="paragraph" w:customStyle="1" w:styleId="STWNummerierungEbene2">
    <w:name w:val="STW_Nummerierung_Ebene_2"/>
    <w:basedOn w:val="Standard"/>
    <w:qFormat/>
    <w:rsid w:val="003A2CDF"/>
    <w:pPr>
      <w:numPr>
        <w:ilvl w:val="2"/>
        <w:numId w:val="22"/>
      </w:numPr>
    </w:pPr>
  </w:style>
  <w:style w:type="paragraph" w:customStyle="1" w:styleId="STWNummerierungEbene3">
    <w:name w:val="STW_Nummerierung_Ebene_3"/>
    <w:basedOn w:val="STWNummerierungEbene2"/>
    <w:qFormat/>
    <w:rsid w:val="003A2CDF"/>
    <w:pPr>
      <w:numPr>
        <w:ilvl w:val="3"/>
      </w:numPr>
    </w:pPr>
  </w:style>
  <w:style w:type="paragraph" w:customStyle="1" w:styleId="STWNummAbsatz">
    <w:name w:val="STW_Numm_Absatz"/>
    <w:basedOn w:val="Standard"/>
    <w:qFormat/>
    <w:rsid w:val="00F91D46"/>
    <w:pPr>
      <w:ind w:left="851"/>
    </w:pPr>
  </w:style>
  <w:style w:type="paragraph" w:styleId="StandardWeb">
    <w:name w:val="Normal (Web)"/>
    <w:basedOn w:val="Standard"/>
    <w:uiPriority w:val="99"/>
    <w:semiHidden/>
    <w:unhideWhenUsed/>
    <w:rsid w:val="004D3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3C0"/>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WVorNummerierung">
    <w:name w:val="STW_VorNummerierung"/>
    <w:basedOn w:val="Standard"/>
    <w:qFormat/>
    <w:rsid w:val="003A2CDF"/>
    <w:pPr>
      <w:numPr>
        <w:numId w:val="22"/>
      </w:numPr>
    </w:pPr>
    <w:rPr>
      <w:rFonts w:ascii="Arial" w:hAnsi="Arial" w:cs="Arial"/>
      <w:sz w:val="20"/>
      <w:szCs w:val="20"/>
      <w:lang w:eastAsia="en-US"/>
    </w:rPr>
  </w:style>
  <w:style w:type="paragraph" w:styleId="Kopfzeile">
    <w:name w:val="header"/>
    <w:basedOn w:val="Standard"/>
    <w:link w:val="KopfzeileZchn"/>
    <w:uiPriority w:val="99"/>
    <w:unhideWhenUsed/>
    <w:rsid w:val="009B046B"/>
    <w:pPr>
      <w:tabs>
        <w:tab w:val="center" w:pos="4536"/>
        <w:tab w:val="right" w:pos="9072"/>
      </w:tabs>
    </w:pPr>
    <w:rPr>
      <w:rFonts w:ascii="Arial" w:hAnsi="Arial" w:cstheme="minorBidi"/>
      <w:sz w:val="20"/>
      <w:szCs w:val="20"/>
      <w:lang w:eastAsia="en-US"/>
    </w:rPr>
  </w:style>
  <w:style w:type="character" w:customStyle="1" w:styleId="KopfzeileZchn">
    <w:name w:val="Kopfzeile Zchn"/>
    <w:basedOn w:val="Absatz-Standardschriftart"/>
    <w:link w:val="Kopfzeile"/>
    <w:uiPriority w:val="99"/>
    <w:rsid w:val="009B046B"/>
  </w:style>
  <w:style w:type="paragraph" w:styleId="Fuzeile">
    <w:name w:val="footer"/>
    <w:basedOn w:val="Standard"/>
    <w:link w:val="FuzeileZchn"/>
    <w:uiPriority w:val="99"/>
    <w:unhideWhenUsed/>
    <w:rsid w:val="009B046B"/>
    <w:pPr>
      <w:tabs>
        <w:tab w:val="center" w:pos="4536"/>
        <w:tab w:val="right" w:pos="9072"/>
      </w:tabs>
    </w:pPr>
    <w:rPr>
      <w:rFonts w:ascii="Arial" w:hAnsi="Arial" w:cstheme="minorBidi"/>
      <w:sz w:val="20"/>
      <w:szCs w:val="20"/>
      <w:lang w:eastAsia="en-US"/>
    </w:rPr>
  </w:style>
  <w:style w:type="character" w:customStyle="1" w:styleId="FuzeileZchn">
    <w:name w:val="Fußzeile Zchn"/>
    <w:basedOn w:val="Absatz-Standardschriftart"/>
    <w:link w:val="Fuzeile"/>
    <w:uiPriority w:val="99"/>
    <w:rsid w:val="009B046B"/>
  </w:style>
  <w:style w:type="paragraph" w:customStyle="1" w:styleId="STWFuzeile">
    <w:name w:val="STW_Fußzeile"/>
    <w:basedOn w:val="Standard"/>
    <w:qFormat/>
    <w:rsid w:val="004A73CA"/>
    <w:rPr>
      <w:spacing w:val="6"/>
      <w:sz w:val="17"/>
    </w:rPr>
  </w:style>
  <w:style w:type="paragraph" w:customStyle="1" w:styleId="STWFuzeileAbsatz">
    <w:name w:val="STW_FußzeileAbsatz"/>
    <w:basedOn w:val="STWFuzeile"/>
    <w:qFormat/>
    <w:rsid w:val="00084709"/>
    <w:pPr>
      <w:spacing w:before="80"/>
    </w:pPr>
  </w:style>
  <w:style w:type="numbering" w:customStyle="1" w:styleId="STWListe">
    <w:name w:val="STW_Liste"/>
    <w:basedOn w:val="KeineListe"/>
    <w:uiPriority w:val="99"/>
    <w:rsid w:val="003A2CDF"/>
    <w:pPr>
      <w:numPr>
        <w:numId w:val="4"/>
      </w:numPr>
    </w:pPr>
  </w:style>
  <w:style w:type="paragraph" w:customStyle="1" w:styleId="STWNummerierungEbene1">
    <w:name w:val="STW_Nummerierung_Ebene_1"/>
    <w:basedOn w:val="Standard"/>
    <w:qFormat/>
    <w:rsid w:val="003A2CDF"/>
    <w:pPr>
      <w:numPr>
        <w:ilvl w:val="1"/>
        <w:numId w:val="22"/>
      </w:numPr>
    </w:pPr>
  </w:style>
  <w:style w:type="paragraph" w:customStyle="1" w:styleId="STWNummerierungEbene2">
    <w:name w:val="STW_Nummerierung_Ebene_2"/>
    <w:basedOn w:val="Standard"/>
    <w:qFormat/>
    <w:rsid w:val="003A2CDF"/>
    <w:pPr>
      <w:numPr>
        <w:ilvl w:val="2"/>
        <w:numId w:val="22"/>
      </w:numPr>
    </w:pPr>
  </w:style>
  <w:style w:type="paragraph" w:customStyle="1" w:styleId="STWNummerierungEbene3">
    <w:name w:val="STW_Nummerierung_Ebene_3"/>
    <w:basedOn w:val="STWNummerierungEbene2"/>
    <w:qFormat/>
    <w:rsid w:val="003A2CDF"/>
    <w:pPr>
      <w:numPr>
        <w:ilvl w:val="3"/>
      </w:numPr>
    </w:pPr>
  </w:style>
  <w:style w:type="paragraph" w:customStyle="1" w:styleId="STWNummAbsatz">
    <w:name w:val="STW_Numm_Absatz"/>
    <w:basedOn w:val="Standard"/>
    <w:qFormat/>
    <w:rsid w:val="00F91D46"/>
    <w:pPr>
      <w:ind w:left="851"/>
    </w:pPr>
  </w:style>
  <w:style w:type="paragraph" w:styleId="StandardWeb">
    <w:name w:val="Normal (Web)"/>
    <w:basedOn w:val="Standard"/>
    <w:uiPriority w:val="99"/>
    <w:semiHidden/>
    <w:unhideWhenUsed/>
    <w:rsid w:val="004D3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7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5720-9275-4253-83A7-C13B9C5A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6E60BDBE.dotm</Template>
  <TotalTime>0</TotalTime>
  <Pages>2</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Witten</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Fraktion-Bürgerforum</dc:creator>
  <cp:lastModifiedBy>Fraktion-Bürgerforum</cp:lastModifiedBy>
  <cp:revision>1</cp:revision>
  <dcterms:created xsi:type="dcterms:W3CDTF">2016-06-22T08:56:00Z</dcterms:created>
  <dcterms:modified xsi:type="dcterms:W3CDTF">2016-06-22T08:58:00Z</dcterms:modified>
</cp:coreProperties>
</file>